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FA4" w:rsidRDefault="00882FA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82FA4" w:rsidRDefault="00882FA4">
      <w:pPr>
        <w:pStyle w:val="ConsPlusNormal"/>
        <w:outlineLvl w:val="0"/>
      </w:pPr>
    </w:p>
    <w:p w:rsidR="00882FA4" w:rsidRDefault="00882FA4">
      <w:pPr>
        <w:pStyle w:val="ConsPlusTitle"/>
        <w:jc w:val="center"/>
        <w:outlineLvl w:val="0"/>
      </w:pPr>
      <w:r>
        <w:t>ПРАВИТЕЛЬСТВО АМУРСКОЙ ОБЛАСТИ</w:t>
      </w:r>
    </w:p>
    <w:p w:rsidR="00882FA4" w:rsidRDefault="00882FA4">
      <w:pPr>
        <w:pStyle w:val="ConsPlusTitle"/>
        <w:jc w:val="center"/>
      </w:pPr>
    </w:p>
    <w:p w:rsidR="00882FA4" w:rsidRDefault="00882FA4">
      <w:pPr>
        <w:pStyle w:val="ConsPlusTitle"/>
        <w:jc w:val="center"/>
      </w:pPr>
      <w:r>
        <w:t>ПОСТАНОВЛЕНИЕ</w:t>
      </w:r>
    </w:p>
    <w:p w:rsidR="00882FA4" w:rsidRDefault="00882FA4">
      <w:pPr>
        <w:pStyle w:val="ConsPlusTitle"/>
        <w:jc w:val="center"/>
      </w:pPr>
      <w:r>
        <w:t>от 18 мая 2017 г. N 246</w:t>
      </w:r>
    </w:p>
    <w:p w:rsidR="00882FA4" w:rsidRDefault="00882FA4">
      <w:pPr>
        <w:pStyle w:val="ConsPlusTitle"/>
        <w:jc w:val="center"/>
      </w:pPr>
    </w:p>
    <w:p w:rsidR="00882FA4" w:rsidRDefault="00882FA4">
      <w:pPr>
        <w:pStyle w:val="ConsPlusTitle"/>
        <w:jc w:val="center"/>
      </w:pPr>
      <w:r>
        <w:t>ОБ УТВЕРЖДЕНИИ ПЛАНА МЕРОПРИЯТИЙ ПО ПРЕДУПРЕЖДЕНИЮ ЗАНОСА</w:t>
      </w:r>
    </w:p>
    <w:p w:rsidR="00882FA4" w:rsidRDefault="00882FA4">
      <w:pPr>
        <w:pStyle w:val="ConsPlusTitle"/>
        <w:jc w:val="center"/>
      </w:pPr>
      <w:r>
        <w:t>ВОЗБУДИТЕЛЯ ЧУМЫ МЕЛКИХ ЖВАЧНЫХ ЖИВОТНЫХ НА ТЕРРИТОРИЮ</w:t>
      </w:r>
    </w:p>
    <w:p w:rsidR="00882FA4" w:rsidRDefault="00882FA4">
      <w:pPr>
        <w:pStyle w:val="ConsPlusTitle"/>
        <w:jc w:val="center"/>
      </w:pPr>
      <w:r>
        <w:t>АМУРСКОЙ ОБЛАСТИ НА 2017 - 2019 ГОДЫ</w:t>
      </w:r>
    </w:p>
    <w:p w:rsidR="00882FA4" w:rsidRDefault="00882FA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82FA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82FA4" w:rsidRDefault="00882FA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82FA4" w:rsidRDefault="00882FA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Амурской области</w:t>
            </w:r>
            <w:proofErr w:type="gramEnd"/>
          </w:p>
          <w:p w:rsidR="00882FA4" w:rsidRDefault="00882FA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11.07.2018 </w:t>
            </w:r>
            <w:hyperlink r:id="rId6" w:history="1">
              <w:r>
                <w:rPr>
                  <w:color w:val="0000FF"/>
                </w:rPr>
                <w:t>N 340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82FA4" w:rsidRDefault="00882FA4">
      <w:pPr>
        <w:pStyle w:val="ConsPlusNormal"/>
        <w:ind w:firstLine="540"/>
        <w:jc w:val="both"/>
      </w:pPr>
    </w:p>
    <w:p w:rsidR="00882FA4" w:rsidRDefault="00882FA4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7" w:history="1">
        <w:r>
          <w:rPr>
            <w:color w:val="0000FF"/>
          </w:rPr>
          <w:t>статьей 3</w:t>
        </w:r>
      </w:hyperlink>
      <w:r>
        <w:t xml:space="preserve"> Закона Российской Федерации от 14 мая 1993 г. N 4979-1 "О ветеринарии", </w:t>
      </w:r>
      <w:hyperlink r:id="rId8" w:history="1">
        <w:r>
          <w:rPr>
            <w:color w:val="0000FF"/>
          </w:rPr>
          <w:t>статьей 3</w:t>
        </w:r>
      </w:hyperlink>
      <w:r>
        <w:t xml:space="preserve"> Закона Амурской области от 8 февраля 2005 г. N 434-ОЗ "О ветеринарии", в целях обеспечения эпизоотического благополучия животноводства и предотвращения заноса вируса чумы мелких жвачных животных на территорию Амурской области Правительство Амурской области постановляет:</w:t>
      </w:r>
      <w:proofErr w:type="gramEnd"/>
    </w:p>
    <w:p w:rsidR="00882FA4" w:rsidRDefault="00882FA4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1" w:history="1">
        <w:r>
          <w:rPr>
            <w:color w:val="0000FF"/>
          </w:rPr>
          <w:t>План</w:t>
        </w:r>
      </w:hyperlink>
      <w:r>
        <w:t xml:space="preserve"> мероприятий по предупреждению заноса возбудителя чумы мелких жвачных животных на территорию Амурской области на 2017 - 2019 годы.</w:t>
      </w:r>
    </w:p>
    <w:p w:rsidR="00882FA4" w:rsidRDefault="00882FA4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Амурской области В.В.Бакуменко.</w:t>
      </w:r>
    </w:p>
    <w:p w:rsidR="00882FA4" w:rsidRDefault="00882FA4">
      <w:pPr>
        <w:pStyle w:val="ConsPlusNormal"/>
        <w:ind w:firstLine="540"/>
        <w:jc w:val="both"/>
      </w:pPr>
    </w:p>
    <w:p w:rsidR="00882FA4" w:rsidRDefault="00882FA4">
      <w:pPr>
        <w:pStyle w:val="ConsPlusNormal"/>
        <w:jc w:val="right"/>
      </w:pPr>
      <w:r>
        <w:t>И.о. губернатора</w:t>
      </w:r>
    </w:p>
    <w:p w:rsidR="00882FA4" w:rsidRDefault="00882FA4">
      <w:pPr>
        <w:pStyle w:val="ConsPlusNormal"/>
        <w:jc w:val="right"/>
      </w:pPr>
      <w:r>
        <w:t>Амурской области</w:t>
      </w:r>
    </w:p>
    <w:p w:rsidR="00882FA4" w:rsidRDefault="00882FA4">
      <w:pPr>
        <w:pStyle w:val="ConsPlusNormal"/>
        <w:jc w:val="right"/>
      </w:pPr>
      <w:r>
        <w:t>М.В.ДЕДЮШКО</w:t>
      </w:r>
    </w:p>
    <w:p w:rsidR="00882FA4" w:rsidRDefault="00882FA4">
      <w:pPr>
        <w:pStyle w:val="ConsPlusNormal"/>
        <w:ind w:firstLine="540"/>
        <w:jc w:val="both"/>
      </w:pPr>
    </w:p>
    <w:p w:rsidR="00882FA4" w:rsidRDefault="00882FA4">
      <w:pPr>
        <w:pStyle w:val="ConsPlusNormal"/>
        <w:ind w:firstLine="540"/>
        <w:jc w:val="both"/>
      </w:pPr>
    </w:p>
    <w:p w:rsidR="00882FA4" w:rsidRDefault="00882FA4">
      <w:pPr>
        <w:pStyle w:val="ConsPlusNormal"/>
        <w:ind w:firstLine="540"/>
        <w:jc w:val="both"/>
      </w:pPr>
    </w:p>
    <w:p w:rsidR="00882FA4" w:rsidRDefault="00882FA4">
      <w:pPr>
        <w:pStyle w:val="ConsPlusNormal"/>
        <w:ind w:firstLine="540"/>
        <w:jc w:val="both"/>
      </w:pPr>
    </w:p>
    <w:p w:rsidR="00882FA4" w:rsidRDefault="00882FA4">
      <w:pPr>
        <w:pStyle w:val="ConsPlusNormal"/>
        <w:ind w:firstLine="540"/>
        <w:jc w:val="both"/>
      </w:pPr>
    </w:p>
    <w:p w:rsidR="00882FA4" w:rsidRDefault="00882FA4">
      <w:pPr>
        <w:pStyle w:val="ConsPlusNormal"/>
        <w:jc w:val="right"/>
        <w:outlineLvl w:val="0"/>
      </w:pPr>
      <w:r>
        <w:t>Утвержден</w:t>
      </w:r>
    </w:p>
    <w:p w:rsidR="00882FA4" w:rsidRDefault="00882FA4">
      <w:pPr>
        <w:pStyle w:val="ConsPlusNormal"/>
        <w:jc w:val="right"/>
      </w:pPr>
      <w:r>
        <w:t>постановлением</w:t>
      </w:r>
    </w:p>
    <w:p w:rsidR="00882FA4" w:rsidRDefault="00882FA4">
      <w:pPr>
        <w:pStyle w:val="ConsPlusNormal"/>
        <w:jc w:val="right"/>
      </w:pPr>
      <w:r>
        <w:t>Правительства</w:t>
      </w:r>
    </w:p>
    <w:p w:rsidR="00882FA4" w:rsidRDefault="00882FA4">
      <w:pPr>
        <w:pStyle w:val="ConsPlusNormal"/>
        <w:jc w:val="right"/>
      </w:pPr>
      <w:r>
        <w:t>Амурской области</w:t>
      </w:r>
    </w:p>
    <w:p w:rsidR="00882FA4" w:rsidRDefault="00882FA4">
      <w:pPr>
        <w:pStyle w:val="ConsPlusNormal"/>
        <w:jc w:val="right"/>
      </w:pPr>
      <w:r>
        <w:t>от 18 мая 2017 г. N 246</w:t>
      </w:r>
    </w:p>
    <w:p w:rsidR="00882FA4" w:rsidRDefault="00882FA4">
      <w:pPr>
        <w:pStyle w:val="ConsPlusNormal"/>
        <w:ind w:firstLine="540"/>
        <w:jc w:val="both"/>
      </w:pPr>
    </w:p>
    <w:p w:rsidR="00882FA4" w:rsidRDefault="00882FA4">
      <w:pPr>
        <w:pStyle w:val="ConsPlusTitle"/>
        <w:jc w:val="center"/>
      </w:pPr>
      <w:bookmarkStart w:id="0" w:name="P31"/>
      <w:bookmarkEnd w:id="0"/>
      <w:r>
        <w:t>ПЛАН</w:t>
      </w:r>
    </w:p>
    <w:p w:rsidR="00882FA4" w:rsidRDefault="00882FA4">
      <w:pPr>
        <w:pStyle w:val="ConsPlusTitle"/>
        <w:jc w:val="center"/>
      </w:pPr>
      <w:r>
        <w:t>МЕРОПРИЯТИЙ ПО ПРЕДУПРЕЖДЕНИЮ ЗАНОСА ВОЗБУДИТЕЛЯ ЧУМЫ</w:t>
      </w:r>
    </w:p>
    <w:p w:rsidR="00882FA4" w:rsidRDefault="00882FA4">
      <w:pPr>
        <w:pStyle w:val="ConsPlusTitle"/>
        <w:jc w:val="center"/>
      </w:pPr>
      <w:r>
        <w:t>МЕЛКИХ ЖВАЧНЫХ ЖИВОТНЫХ НА ТЕРРИТОРИЮ АМУРСКОЙ</w:t>
      </w:r>
    </w:p>
    <w:p w:rsidR="00882FA4" w:rsidRDefault="00882FA4">
      <w:pPr>
        <w:pStyle w:val="ConsPlusTitle"/>
        <w:jc w:val="center"/>
      </w:pPr>
      <w:r>
        <w:t>ОБЛАСТИ НА 2017 - 2019 ГОДЫ</w:t>
      </w:r>
    </w:p>
    <w:p w:rsidR="00882FA4" w:rsidRDefault="00882FA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82FA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82FA4" w:rsidRDefault="00882FA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82FA4" w:rsidRDefault="00882FA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Амурской области</w:t>
            </w:r>
            <w:proofErr w:type="gramEnd"/>
          </w:p>
          <w:p w:rsidR="00882FA4" w:rsidRDefault="00882FA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11.07.2018 </w:t>
            </w:r>
            <w:hyperlink r:id="rId9" w:history="1">
              <w:r>
                <w:rPr>
                  <w:color w:val="0000FF"/>
                </w:rPr>
                <w:t>N 340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82FA4" w:rsidRDefault="00882FA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742"/>
        <w:gridCol w:w="1644"/>
        <w:gridCol w:w="3061"/>
      </w:tblGrid>
      <w:tr w:rsidR="00882FA4">
        <w:tc>
          <w:tcPr>
            <w:tcW w:w="624" w:type="dxa"/>
          </w:tcPr>
          <w:p w:rsidR="00882FA4" w:rsidRDefault="00882FA4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  <w:jc w:val="center"/>
            </w:pPr>
            <w:r>
              <w:t>Наименование мероприятий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  <w:jc w:val="center"/>
            </w:pPr>
            <w:r>
              <w:t>Срок исполнения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  <w:jc w:val="center"/>
            </w:pPr>
            <w:r>
              <w:t>4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t>1.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r>
              <w:t>Проведение разъяснительной работы с гражданами и руководителями хозяй</w:t>
            </w:r>
            <w:proofErr w:type="gramStart"/>
            <w:r>
              <w:t>ств вс</w:t>
            </w:r>
            <w:proofErr w:type="gramEnd"/>
            <w:r>
              <w:t>ех форм собственности с привлечением средств массовой информации, распространением памяток об опасности чумы мелких жвачных животных и необходимости принятия мер, направленных на недопущение заноса и распространения возбудителя чумы мелких жвачных животных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t>Постоянно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>Управление ветеринарии и племенного животноводства Амурской области, государственные бюджетные учреждения Амурской области - городские (районные) станции по борьбе с болезнями животных</w:t>
            </w:r>
          </w:p>
        </w:tc>
      </w:tr>
      <w:tr w:rsidR="00882FA4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2.</w:t>
            </w:r>
          </w:p>
        </w:tc>
        <w:tc>
          <w:tcPr>
            <w:tcW w:w="3742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Контроль на железнодорожных станциях и автотрассах Амурской области за передвижением поднадзорных грузов, в том числе живых животных, продукции животного происхождения, кормов и кормовых добавок</w:t>
            </w:r>
          </w:p>
        </w:tc>
        <w:tc>
          <w:tcPr>
            <w:tcW w:w="1644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Постоянно</w:t>
            </w:r>
          </w:p>
        </w:tc>
        <w:tc>
          <w:tcPr>
            <w:tcW w:w="3061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Управление ветеринарии и племенного животноводства Амурской области, Управление Россельхознадзора по Амурской области (по согласованию)</w:t>
            </w:r>
          </w:p>
        </w:tc>
      </w:tr>
      <w:tr w:rsidR="00882FA4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82FA4" w:rsidRDefault="00882FA4">
            <w:pPr>
              <w:pStyle w:val="ConsPlusNormal"/>
              <w:jc w:val="both"/>
            </w:pPr>
            <w:r>
              <w:t xml:space="preserve">(в ред. постановления Правительства Амурской области от 11.07.2018 </w:t>
            </w:r>
            <w:hyperlink r:id="rId10" w:history="1">
              <w:r>
                <w:rPr>
                  <w:color w:val="0000FF"/>
                </w:rPr>
                <w:t>N 340</w:t>
              </w:r>
            </w:hyperlink>
            <w:r>
              <w:t>)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t>3.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r>
              <w:t>Ведение учета поголовья мелкого рогатого скота (овец и коз) (далее - МРС) в хозяйствах всех форм собственности и личных подсобных хозяйствах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t>Постоянно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>Органы местного самоуправления муниципальных образований Амурской области (по согласованию), государственные бюджетные учреждения Амурской области - городские (районные) станции по борьбе с болезнями животных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t>4.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r>
              <w:t>Обеспечение контролируемого выпаса МРС, недопущение контакта с другими видами животных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t>Постоянно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>Органы местного самоуправления муниципальных образований Амурской области (по согласованию), хозяйства всех форм собственности (по согласованию)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t>5.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proofErr w:type="gramStart"/>
            <w:r>
              <w:t>Контроль за</w:t>
            </w:r>
            <w:proofErr w:type="gramEnd"/>
            <w:r>
              <w:t xml:space="preserve"> соблюдением хозяйствами всех форм собственности и личными подсобными хозяйствами по содержанию и разведению МРС ветеринарных правил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t>Постоянно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>Управление ветеринарии и племенного животноводства Амурской области, государственные бюджетные учреждения Амурской области - городские (районные) станции по борьбе с болезнями животных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lastRenderedPageBreak/>
              <w:t>6.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r>
              <w:t>Запрещение посещения хозяй</w:t>
            </w:r>
            <w:proofErr w:type="gramStart"/>
            <w:r>
              <w:t>ств вс</w:t>
            </w:r>
            <w:proofErr w:type="gramEnd"/>
            <w:r>
              <w:t>ех форм собственности по содержанию и разведению МРС лицами, не связанными с их обслуживанием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t>Постоянно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>Хозяйства всех форм собственности (по согласованию)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t>7.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r>
              <w:t>Проведение регулярного клинического осмотра МРС в хозяйствах всех форм собственности и личных подсобных хозяйствах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t>Постоянно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>Государственные бюджетные учреждения Амурской области - городские (районные) станции по борьбе с болезнями животных, хозяйства всех форм собственности (по согласованию)</w:t>
            </w:r>
          </w:p>
        </w:tc>
      </w:tr>
      <w:tr w:rsidR="00882FA4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8.</w:t>
            </w:r>
          </w:p>
        </w:tc>
        <w:tc>
          <w:tcPr>
            <w:tcW w:w="3742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Обеспечение контроля на границе и транспорте за ввозом (вывозом) на территорию Амурской области животных и продуктов животноводства</w:t>
            </w:r>
          </w:p>
        </w:tc>
        <w:tc>
          <w:tcPr>
            <w:tcW w:w="1644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Постоянно</w:t>
            </w:r>
          </w:p>
        </w:tc>
        <w:tc>
          <w:tcPr>
            <w:tcW w:w="3061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Управление Россельхознадзора по Амурской области (по согласованию)</w:t>
            </w:r>
          </w:p>
        </w:tc>
      </w:tr>
      <w:tr w:rsidR="00882FA4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82FA4" w:rsidRDefault="00882FA4">
            <w:pPr>
              <w:pStyle w:val="ConsPlusNormal"/>
              <w:jc w:val="both"/>
            </w:pPr>
            <w:r>
              <w:t xml:space="preserve">(в ред. постановления Правительства Амурской области от 11.07.2018 </w:t>
            </w:r>
            <w:hyperlink r:id="rId11" w:history="1">
              <w:r>
                <w:rPr>
                  <w:color w:val="0000FF"/>
                </w:rPr>
                <w:t>N 340</w:t>
              </w:r>
            </w:hyperlink>
            <w:r>
              <w:t>)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t>9.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r>
              <w:t>Поддержание уровня запаса дезинфицирующих средств, необходимого для ликвидации чумы мелких жвачных животных, содержание в готовности дезинфекционной техники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t>Постоянно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>Государственные бюджетные учреждения Амурской области - городские (районные) станции по борьбе с болезнями животных, хозяйства всех форм собственности (по согласованию)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t>10.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r>
              <w:t>Поддержание уровня запаса средств, необходимого для отбора патологического материала, направление его в лабораторию ФГБУ "ВНИИЗЖ" (г. Владимир) для исследования на чуму мелких жвачных животных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t>Постоянно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>Государственные бюджетные учреждения Амурской области - городские (районные) станции по борьбе с болезнями животных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t>11.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r>
              <w:t>Информирование управления ветеринарии и племенного животноводства Амурской области или государственных бюджетных учреждений Амурской области городских (районных) станций по борьбе с болезнями животных о случаях заболевания и гибели МРС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t>Немедленно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>Органы местного самоуправления муниципальных образований Амурской области (по согласованию), хозяйства всех форм собственности (по согласованию)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t>12.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r>
              <w:t>Проведение мониторинга наличия ослабленных и подозрительных по заболеванию чумой мелких жвачных диких парнокопытных животных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t>Постоянно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>Управление по охране, контролю и регулированию использования объектов животного мира и среды их обитания Амурской области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t>13.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r>
              <w:t xml:space="preserve">Создание специального </w:t>
            </w:r>
            <w:r>
              <w:lastRenderedPageBreak/>
              <w:t>подразделения с закреплением технических средств по проведению работ, связанных с уничтожением больного и подозрительного по заболеванию МРС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lastRenderedPageBreak/>
              <w:t>Немедленно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 xml:space="preserve">Управление ветеринарии и </w:t>
            </w:r>
            <w:r>
              <w:lastRenderedPageBreak/>
              <w:t>племенного животноводства Амурской области, органы местного самоуправления муниципальных образований Амурской области (по согласованию), хозяйства всех форм собственности (по согласованию)</w:t>
            </w:r>
          </w:p>
        </w:tc>
      </w:tr>
      <w:tr w:rsidR="00882FA4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lastRenderedPageBreak/>
              <w:t>14.</w:t>
            </w:r>
          </w:p>
        </w:tc>
        <w:tc>
          <w:tcPr>
            <w:tcW w:w="3742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proofErr w:type="gramStart"/>
            <w:r>
              <w:t>Контроль за</w:t>
            </w:r>
            <w:proofErr w:type="gramEnd"/>
            <w:r>
              <w:t xml:space="preserve"> хранением, переработкой и реализацией мяса и другой продукции мясного происхождения МРС на предприятиях пищевой промышленности и торговли</w:t>
            </w:r>
          </w:p>
        </w:tc>
        <w:tc>
          <w:tcPr>
            <w:tcW w:w="1644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Постоянно</w:t>
            </w:r>
          </w:p>
        </w:tc>
        <w:tc>
          <w:tcPr>
            <w:tcW w:w="3061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Управление Роспотребнадзора по Амурской области (по согласованию), Управление Россельхознадзора по Амурской области (по согласованию), управление ветеринарии и племенного животноводства Амурской области</w:t>
            </w:r>
          </w:p>
        </w:tc>
      </w:tr>
      <w:tr w:rsidR="00882FA4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82FA4" w:rsidRDefault="00882FA4">
            <w:pPr>
              <w:pStyle w:val="ConsPlusNormal"/>
              <w:jc w:val="both"/>
            </w:pPr>
            <w:r>
              <w:t xml:space="preserve">(в ред. постановления Правительства Амурской области от 11.07.2018 </w:t>
            </w:r>
            <w:hyperlink r:id="rId12" w:history="1">
              <w:r>
                <w:rPr>
                  <w:color w:val="0000FF"/>
                </w:rPr>
                <w:t>N 340</w:t>
              </w:r>
            </w:hyperlink>
            <w:r>
              <w:t>)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t>15.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r>
              <w:t>Определение мест под экстренное сжигание трупов в случае проведения карантинных мероприятий, принятие решения об отводе земель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t>В случае установления ограничительных мероприятий (карантина)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>Управление ветеринарии и племенного животноводства Амурской области, хозяйства всех форм собственности (по согласованию), органы местного самоуправления муниципальных образований Амурской области (по согласованию)</w:t>
            </w:r>
          </w:p>
        </w:tc>
      </w:tr>
      <w:tr w:rsidR="00882FA4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16.</w:t>
            </w:r>
          </w:p>
        </w:tc>
        <w:tc>
          <w:tcPr>
            <w:tcW w:w="3742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proofErr w:type="gramStart"/>
            <w:r>
              <w:t>Контроль за</w:t>
            </w:r>
            <w:proofErr w:type="gramEnd"/>
            <w:r>
              <w:t xml:space="preserve"> передвижением поднадзорных в ветеринарном отношении грузов без ветеринарных сопроводительных документов, включающий: дежурство ветеринарных специалистов на постах ДПС, расположенных на территории Амурской области, и постах, граничащих с сопредельными субъектами Российской Федерации; проверку транспортных средств на дорогах сотрудниками ГИБДД совместно с государственными инспекторами, уполномоченными на осуществление государственного ветеринарного надзора</w:t>
            </w:r>
          </w:p>
        </w:tc>
        <w:tc>
          <w:tcPr>
            <w:tcW w:w="1644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Постоянно</w:t>
            </w:r>
          </w:p>
        </w:tc>
        <w:tc>
          <w:tcPr>
            <w:tcW w:w="3061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Управление Россельхознадзора по Амурской области (по согласованию), Управление ГИБДД УМВД России по Амурской области (по согласованию)</w:t>
            </w:r>
          </w:p>
        </w:tc>
      </w:tr>
      <w:tr w:rsidR="00882FA4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82FA4" w:rsidRDefault="00882FA4">
            <w:pPr>
              <w:pStyle w:val="ConsPlusNormal"/>
              <w:jc w:val="both"/>
            </w:pPr>
            <w:r>
              <w:t xml:space="preserve">(в ред. постановления Правительства Амурской области от 11.07.2018 </w:t>
            </w:r>
            <w:hyperlink r:id="rId13" w:history="1">
              <w:r>
                <w:rPr>
                  <w:color w:val="0000FF"/>
                </w:rPr>
                <w:t>N 340</w:t>
              </w:r>
            </w:hyperlink>
            <w:r>
              <w:t>)</w:t>
            </w:r>
          </w:p>
        </w:tc>
      </w:tr>
      <w:tr w:rsidR="00882FA4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>17.</w:t>
            </w:r>
          </w:p>
        </w:tc>
        <w:tc>
          <w:tcPr>
            <w:tcW w:w="3742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 xml:space="preserve">Контроль за дератизационными, дезинсекционными и дезинфекционными мероприятиями на предприятиях общественного </w:t>
            </w:r>
            <w:r>
              <w:lastRenderedPageBreak/>
              <w:t>питания, торговли и продовольственных складах, а также за выполнением требований по санитарной обработке автотранспорта</w:t>
            </w:r>
          </w:p>
        </w:tc>
        <w:tc>
          <w:tcPr>
            <w:tcW w:w="1644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lastRenderedPageBreak/>
              <w:t>Постоянно</w:t>
            </w:r>
          </w:p>
        </w:tc>
        <w:tc>
          <w:tcPr>
            <w:tcW w:w="3061" w:type="dxa"/>
            <w:tcBorders>
              <w:bottom w:val="nil"/>
            </w:tcBorders>
          </w:tcPr>
          <w:p w:rsidR="00882FA4" w:rsidRDefault="00882FA4">
            <w:pPr>
              <w:pStyle w:val="ConsPlusNormal"/>
            </w:pPr>
            <w:r>
              <w:t xml:space="preserve">Управление Роспотребнадзора по Амурской области (по согласованию), Управление Россельхознадзора по </w:t>
            </w:r>
            <w:r>
              <w:lastRenderedPageBreak/>
              <w:t>Амурской области (по согласованию), управление ветеринарии и племенного животноводства Амурской области</w:t>
            </w:r>
          </w:p>
        </w:tc>
      </w:tr>
      <w:tr w:rsidR="00882FA4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882FA4" w:rsidRDefault="00882FA4">
            <w:pPr>
              <w:pStyle w:val="ConsPlusNormal"/>
              <w:jc w:val="both"/>
            </w:pPr>
            <w:r>
              <w:lastRenderedPageBreak/>
              <w:t xml:space="preserve">(в ред. постановления Правительства Амурской области от 11.07.2018 </w:t>
            </w:r>
            <w:hyperlink r:id="rId14" w:history="1">
              <w:r>
                <w:rPr>
                  <w:color w:val="0000FF"/>
                </w:rPr>
                <w:t>N 340</w:t>
              </w:r>
            </w:hyperlink>
            <w:r>
              <w:t>)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t>18.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r>
              <w:t>Направление плана мероприятий по предупреждению заноса возбудителя чумы мелких жвачных животных на территорию Амурской области на 2017 - 2019 годы главам муниципальных образований области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t>До 1 июня 2017 года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>Управление ветеринарии и племенного животноводства Амурской области</w:t>
            </w:r>
          </w:p>
        </w:tc>
      </w:tr>
      <w:tr w:rsidR="00882FA4">
        <w:tc>
          <w:tcPr>
            <w:tcW w:w="624" w:type="dxa"/>
          </w:tcPr>
          <w:p w:rsidR="00882FA4" w:rsidRDefault="00882FA4">
            <w:pPr>
              <w:pStyle w:val="ConsPlusNormal"/>
            </w:pPr>
            <w:r>
              <w:t>19.</w:t>
            </w:r>
          </w:p>
        </w:tc>
        <w:tc>
          <w:tcPr>
            <w:tcW w:w="3742" w:type="dxa"/>
          </w:tcPr>
          <w:p w:rsidR="00882FA4" w:rsidRDefault="00882FA4">
            <w:pPr>
              <w:pStyle w:val="ConsPlusNormal"/>
            </w:pPr>
            <w:r>
              <w:t>Разработка и утверждение плана мероприятий по предупреждению заноса возбудителя чумы мелких жвачных животных на 2017 - 2019 годы на территории муниципальных образований Амурской области, доведение утвержденного плана до всех заинтересованных лиц, включая управление ветеринарии и племенного животноводства Амурской области</w:t>
            </w:r>
          </w:p>
        </w:tc>
        <w:tc>
          <w:tcPr>
            <w:tcW w:w="1644" w:type="dxa"/>
          </w:tcPr>
          <w:p w:rsidR="00882FA4" w:rsidRDefault="00882FA4">
            <w:pPr>
              <w:pStyle w:val="ConsPlusNormal"/>
            </w:pPr>
            <w:r>
              <w:t>До 15 июня 2017 года</w:t>
            </w:r>
          </w:p>
        </w:tc>
        <w:tc>
          <w:tcPr>
            <w:tcW w:w="3061" w:type="dxa"/>
          </w:tcPr>
          <w:p w:rsidR="00882FA4" w:rsidRDefault="00882FA4">
            <w:pPr>
              <w:pStyle w:val="ConsPlusNormal"/>
            </w:pPr>
            <w:r>
              <w:t>Органы местного самоуправления муниципальных образований Амурской области (по согласованию)</w:t>
            </w:r>
          </w:p>
        </w:tc>
      </w:tr>
    </w:tbl>
    <w:p w:rsidR="00882FA4" w:rsidRDefault="00882FA4">
      <w:pPr>
        <w:pStyle w:val="ConsPlusNormal"/>
        <w:ind w:firstLine="540"/>
        <w:jc w:val="both"/>
      </w:pPr>
    </w:p>
    <w:p w:rsidR="00882FA4" w:rsidRDefault="00882FA4">
      <w:pPr>
        <w:pStyle w:val="ConsPlusNormal"/>
        <w:ind w:firstLine="540"/>
        <w:jc w:val="both"/>
      </w:pPr>
    </w:p>
    <w:p w:rsidR="00882FA4" w:rsidRDefault="00882FA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7E10" w:rsidRDefault="00857E10">
      <w:bookmarkStart w:id="1" w:name="_GoBack"/>
      <w:bookmarkEnd w:id="1"/>
    </w:p>
    <w:sectPr w:rsidR="00857E10" w:rsidSect="00631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A4"/>
    <w:rsid w:val="00702353"/>
    <w:rsid w:val="00857E10"/>
    <w:rsid w:val="0088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2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2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2F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2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2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2F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11E35D122FB671F02469476B421901B63A5E226A8090608806F76B76DE468FD5EBDE0D469F2E24E7D73ElEW1B" TargetMode="External"/><Relationship Id="rId13" Type="http://schemas.openxmlformats.org/officeDocument/2006/relationships/hyperlink" Target="consultantplus://offline/ref=C411E35D122FB671F02469476B421901B63A5E226383926A860CAA617E874A8DD2E4811A41D62225E7D639E7lAW7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11E35D122FB671F0246951682E4704B43100286A879A34DC59AC3621D74CD892A4874F02922E21lEW1B" TargetMode="External"/><Relationship Id="rId12" Type="http://schemas.openxmlformats.org/officeDocument/2006/relationships/hyperlink" Target="consultantplus://offline/ref=C411E35D122FB671F02469476B421901B63A5E226383926A860CAA617E874A8DD2E4811A41D62225E7D639E7lAW7B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11E35D122FB671F02469476B421901B63A5E226383926A860CAA617E874A8DD2E4811A41D62225E7D639E7lAW7B" TargetMode="External"/><Relationship Id="rId11" Type="http://schemas.openxmlformats.org/officeDocument/2006/relationships/hyperlink" Target="consultantplus://offline/ref=C411E35D122FB671F02469476B421901B63A5E226383926A860CAA617E874A8DD2E4811A41D62225E7D639E7lAW7B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411E35D122FB671F02469476B421901B63A5E226383926A860CAA617E874A8DD2E4811A41D62225E7D639E7lAW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11E35D122FB671F02469476B421901B63A5E226383926A860CAA617E874A8DD2E4811A41D62225E7D639E7lAW7B" TargetMode="External"/><Relationship Id="rId14" Type="http://schemas.openxmlformats.org/officeDocument/2006/relationships/hyperlink" Target="consultantplus://offline/ref=C411E35D122FB671F02469476B421901B63A5E226383926A860CAA617E874A8DD2E4811A41D62225E7D639E7lAW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2018-07-25T01:22:00Z</dcterms:created>
  <dcterms:modified xsi:type="dcterms:W3CDTF">2018-07-25T01:22:00Z</dcterms:modified>
</cp:coreProperties>
</file>